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7E7B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3047BF33" w14:textId="77777777" w:rsidR="00363C74" w:rsidRDefault="00363C74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73D941AD" w14:textId="2FDA8137" w:rsidR="003C2AC9" w:rsidRDefault="00A77380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  <w:t>HERRAMIENTAS FINANCIERAS PARA EMPRENDEDORES</w:t>
      </w:r>
    </w:p>
    <w:p w14:paraId="2E7FC434" w14:textId="477A9025" w:rsidR="00871CE7" w:rsidRPr="00363C74" w:rsidRDefault="00871CE7" w:rsidP="00871CE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32"/>
          <w:szCs w:val="32"/>
          <w:lang w:val="es-ES"/>
        </w:rPr>
      </w:pPr>
    </w:p>
    <w:p w14:paraId="70B97119" w14:textId="77777777" w:rsidR="00D310DB" w:rsidRDefault="00D310DB" w:rsidP="00D310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lang w:val="es-ES"/>
        </w:rPr>
      </w:pPr>
    </w:p>
    <w:p w14:paraId="6E89A1A0" w14:textId="77777777" w:rsidR="00404C6E" w:rsidRPr="003E2C70" w:rsidRDefault="00404C6E" w:rsidP="00404C6E">
      <w:pPr>
        <w:spacing w:after="0"/>
        <w:rPr>
          <w:rFonts w:cstheme="minorHAnsi"/>
          <w:sz w:val="24"/>
          <w:szCs w:val="24"/>
        </w:rPr>
      </w:pPr>
      <w:bookmarkStart w:id="0" w:name="_Hlk195630595"/>
      <w:r w:rsidRPr="003E2C70">
        <w:rPr>
          <w:rFonts w:cstheme="minorHAnsi"/>
          <w:b/>
          <w:sz w:val="24"/>
          <w:szCs w:val="24"/>
        </w:rPr>
        <w:t>Duración:</w:t>
      </w:r>
      <w:r w:rsidRPr="003E2C70">
        <w:rPr>
          <w:rFonts w:cstheme="minorHAnsi"/>
          <w:sz w:val="24"/>
          <w:szCs w:val="24"/>
        </w:rPr>
        <w:t xml:space="preserve"> 40 horas reloj </w:t>
      </w:r>
    </w:p>
    <w:p w14:paraId="310A72E8" w14:textId="77777777" w:rsidR="00404C6E" w:rsidRPr="003E2C70" w:rsidRDefault="00404C6E" w:rsidP="00404C6E">
      <w:pPr>
        <w:spacing w:after="0"/>
        <w:rPr>
          <w:rFonts w:cstheme="minorHAnsi"/>
          <w:sz w:val="24"/>
          <w:szCs w:val="24"/>
        </w:rPr>
      </w:pPr>
      <w:r w:rsidRPr="003E2C70">
        <w:rPr>
          <w:rFonts w:cstheme="minorHAnsi"/>
          <w:b/>
          <w:sz w:val="24"/>
          <w:szCs w:val="24"/>
        </w:rPr>
        <w:t>Modalidad:</w:t>
      </w:r>
      <w:r w:rsidRPr="003E2C70">
        <w:rPr>
          <w:rFonts w:cstheme="minorHAnsi"/>
          <w:sz w:val="24"/>
          <w:szCs w:val="24"/>
        </w:rPr>
        <w:t xml:space="preserve"> virtual con encuentros sincrónicos por zoom </w:t>
      </w:r>
    </w:p>
    <w:p w14:paraId="78E70AD1" w14:textId="77777777" w:rsidR="00404C6E" w:rsidRPr="0077292E" w:rsidRDefault="00404C6E" w:rsidP="00404C6E">
      <w:pPr>
        <w:spacing w:after="0" w:line="249" w:lineRule="auto"/>
        <w:ind w:left="-5" w:right="5870"/>
        <w:rPr>
          <w:rFonts w:cstheme="minorHAnsi"/>
          <w:sz w:val="24"/>
          <w:szCs w:val="24"/>
        </w:rPr>
      </w:pPr>
      <w:r w:rsidRPr="006F7A9F">
        <w:rPr>
          <w:rFonts w:cstheme="minorHAnsi"/>
          <w:b/>
          <w:sz w:val="24"/>
          <w:szCs w:val="24"/>
        </w:rPr>
        <w:t>Ciclo lectivo:</w:t>
      </w:r>
      <w:r w:rsidRPr="006F7A9F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6F7A9F">
        <w:rPr>
          <w:rFonts w:cstheme="minorHAnsi"/>
          <w:sz w:val="24"/>
          <w:szCs w:val="24"/>
        </w:rPr>
        <w:t xml:space="preserve"> </w:t>
      </w:r>
      <w:r w:rsidRPr="0077292E">
        <w:rPr>
          <w:rFonts w:cstheme="minorHAnsi"/>
          <w:b/>
          <w:sz w:val="24"/>
          <w:szCs w:val="24"/>
        </w:rPr>
        <w:t>Convocatoria: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2da</w:t>
      </w:r>
    </w:p>
    <w:p w14:paraId="5296DA47" w14:textId="77777777" w:rsidR="00404C6E" w:rsidRPr="0077292E" w:rsidRDefault="00404C6E" w:rsidP="00404C6E">
      <w:pPr>
        <w:spacing w:after="0"/>
        <w:rPr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Inicio: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19 de mayo 2025</w:t>
      </w:r>
      <w:r w:rsidRPr="0077292E">
        <w:rPr>
          <w:rFonts w:cstheme="minorHAnsi"/>
          <w:sz w:val="24"/>
          <w:szCs w:val="24"/>
        </w:rPr>
        <w:t xml:space="preserve"> </w:t>
      </w:r>
    </w:p>
    <w:p w14:paraId="0040B46E" w14:textId="77777777" w:rsidR="00404C6E" w:rsidRPr="000F7983" w:rsidRDefault="00404C6E" w:rsidP="00404C6E">
      <w:pPr>
        <w:spacing w:after="0"/>
        <w:rPr>
          <w:rStyle w:val="normaltextrun"/>
          <w:rFonts w:cstheme="minorHAnsi"/>
          <w:sz w:val="24"/>
          <w:szCs w:val="24"/>
        </w:rPr>
      </w:pPr>
      <w:r w:rsidRPr="0077292E">
        <w:rPr>
          <w:rFonts w:cstheme="minorHAnsi"/>
          <w:b/>
          <w:sz w:val="24"/>
          <w:szCs w:val="24"/>
        </w:rPr>
        <w:t>Finalización:</w:t>
      </w:r>
      <w:r w:rsidRPr="0077292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08 de julio 2025</w:t>
      </w:r>
      <w:r w:rsidRPr="006F7A9F">
        <w:rPr>
          <w:rFonts w:cstheme="minorHAnsi"/>
          <w:sz w:val="24"/>
          <w:szCs w:val="24"/>
        </w:rPr>
        <w:t xml:space="preserve"> </w:t>
      </w:r>
    </w:p>
    <w:bookmarkEnd w:id="0"/>
    <w:p w14:paraId="2BEA49D9" w14:textId="08B48F45" w:rsidR="00363C74" w:rsidRPr="00363C74" w:rsidRDefault="00363C74" w:rsidP="00363C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42022BC" w14:textId="77777777" w:rsidR="00264F88" w:rsidRPr="00363C74" w:rsidRDefault="00264F88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FB4C12E" w14:textId="5E808DB1" w:rsidR="003C2AC9" w:rsidRPr="00363C74" w:rsidRDefault="00363C74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Presentación</w:t>
      </w:r>
    </w:p>
    <w:p w14:paraId="75F378B5" w14:textId="77777777" w:rsidR="00A77380" w:rsidRDefault="00A77380" w:rsidP="009E586E">
      <w:pPr>
        <w:pStyle w:val="paragraph"/>
        <w:spacing w:after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El mundo está cambiando y con él, las formas del trabajo, hace algunos años viene en crecimiento en Argentina el Sector de emprendedores. Y para emprender hay que saber o por lo menos no dejar todo librado al azar, hacerlo de forma profesional requiere saberes específicos y fundamentales sobre puntos esenciales. </w:t>
      </w:r>
    </w:p>
    <w:p w14:paraId="73F64207" w14:textId="6CE491E5" w:rsidR="00F532EB" w:rsidRDefault="00A77380" w:rsidP="00A77380">
      <w:pPr>
        <w:pStyle w:val="paragraph"/>
        <w:spacing w:after="0"/>
        <w:jc w:val="both"/>
        <w:textAlignment w:val="baseline"/>
        <w:rPr>
          <w:rFonts w:ascii="Calibri" w:eastAsiaTheme="minorHAnsi" w:hAnsi="Calibri" w:cstheme="minorBidi"/>
          <w:bCs/>
          <w:sz w:val="22"/>
          <w:szCs w:val="22"/>
          <w:lang w:eastAsia="en-US"/>
        </w:rPr>
      </w:pP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En este curso UTEDYC lo que busca es fortalecer el espíritu emprendedor y acompañar a aquellos que tomaron la decisión de desarrollar una actividad de manera independiente. Por ello se invita a identificar lo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>s objetivos personales, familiares y empresariales. Arma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r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un presupuesto para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lo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s movimientos financieros.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Las claves de c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ómo manejar las deudas de créditos con proveedores. Métodos de inversión.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Es muy valioso liderar el emprendimiento, conocer cómo hacerlo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. </w:t>
      </w:r>
      <w:r>
        <w:rPr>
          <w:rFonts w:ascii="Calibri" w:eastAsiaTheme="minorHAnsi" w:hAnsi="Calibri" w:cstheme="minorBidi"/>
          <w:bCs/>
          <w:sz w:val="22"/>
          <w:szCs w:val="22"/>
          <w:lang w:eastAsia="en-US"/>
        </w:rPr>
        <w:t>Y finalmente para aquellos que aún no cuentan con un emprendimiento, pero desean encarar uno, este curso será útil para pasar del</w:t>
      </w:r>
      <w:r w:rsidRPr="00A77380">
        <w:rPr>
          <w:rFonts w:ascii="Calibri" w:eastAsiaTheme="minorHAnsi" w:hAnsi="Calibri" w:cstheme="minorBidi"/>
          <w:bCs/>
          <w:sz w:val="22"/>
          <w:szCs w:val="22"/>
          <w:lang w:eastAsia="en-US"/>
        </w:rPr>
        <w:t xml:space="preserve"> proyecto a la acción: cómo organizar una empresa.</w:t>
      </w:r>
    </w:p>
    <w:p w14:paraId="73F5431D" w14:textId="77777777" w:rsidR="00A77380" w:rsidRPr="00363C74" w:rsidRDefault="00A77380" w:rsidP="009E58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362F6CCD" w14:textId="77777777" w:rsidR="00AC77CB" w:rsidRDefault="00AC77CB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Objetivos</w:t>
      </w:r>
    </w:p>
    <w:p w14:paraId="222877DB" w14:textId="77777777" w:rsidR="00036295" w:rsidRPr="00036295" w:rsidRDefault="00036295" w:rsidP="00036295">
      <w:pPr>
        <w:pStyle w:val="paragraph"/>
        <w:spacing w:before="0" w:beforeAutospacing="0" w:after="0" w:afterAutospacing="0"/>
        <w:ind w:left="709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036295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• Aprender a armar un presupuesto para el emprendimiento. </w:t>
      </w:r>
    </w:p>
    <w:p w14:paraId="058AE32E" w14:textId="77777777" w:rsidR="00036295" w:rsidRPr="00036295" w:rsidRDefault="00036295" w:rsidP="00036295">
      <w:pPr>
        <w:pStyle w:val="paragraph"/>
        <w:spacing w:before="0" w:beforeAutospacing="0" w:after="0" w:afterAutospacing="0"/>
        <w:ind w:left="709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036295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• Calcular el precio estimado de venta de un producto. </w:t>
      </w:r>
    </w:p>
    <w:p w14:paraId="3C3A0E4A" w14:textId="77777777" w:rsidR="00036295" w:rsidRPr="00036295" w:rsidRDefault="00036295" w:rsidP="00036295">
      <w:pPr>
        <w:pStyle w:val="paragraph"/>
        <w:spacing w:before="0" w:beforeAutospacing="0" w:after="0" w:afterAutospacing="0"/>
        <w:ind w:left="709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036295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• Estimar el rendimiento del emprendimiento.  </w:t>
      </w:r>
    </w:p>
    <w:p w14:paraId="1628BBD9" w14:textId="1623F2E0" w:rsidR="00AC77CB" w:rsidRDefault="00036295" w:rsidP="00036295">
      <w:pPr>
        <w:pStyle w:val="paragraph"/>
        <w:spacing w:before="0" w:beforeAutospacing="0" w:after="0" w:afterAutospacing="0"/>
        <w:ind w:left="709"/>
        <w:textAlignment w:val="baseline"/>
        <w:rPr>
          <w:rFonts w:asciiTheme="minorHAnsi" w:eastAsia="Arial" w:hAnsiTheme="minorHAnsi" w:cstheme="minorHAnsi"/>
          <w:sz w:val="22"/>
          <w:szCs w:val="22"/>
          <w:lang w:val="es-ES" w:eastAsia="en-US"/>
        </w:rPr>
      </w:pPr>
      <w:r w:rsidRPr="00036295">
        <w:rPr>
          <w:rFonts w:asciiTheme="minorHAnsi" w:eastAsia="Arial" w:hAnsiTheme="minorHAnsi" w:cstheme="minorHAnsi"/>
          <w:sz w:val="22"/>
          <w:szCs w:val="22"/>
          <w:lang w:val="es-ES" w:eastAsia="en-US"/>
        </w:rPr>
        <w:t xml:space="preserve">• Determinar costos fijos y variables de un emprendimiento.  </w:t>
      </w:r>
    </w:p>
    <w:p w14:paraId="7C29451A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7AF40913" w14:textId="77777777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322107F9" w14:textId="77777777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30094CD" w14:textId="77777777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845363C" w14:textId="1DE4ADD3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68ED2B33" w14:textId="48002B99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99562C0" w14:textId="02FA353F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3D96F07" w14:textId="578541C6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2E393ECB" w14:textId="77777777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D28EE73" w14:textId="77777777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035516CB" w14:textId="77777777" w:rsidR="003330E7" w:rsidRDefault="003330E7" w:rsidP="000362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494FF00B" w14:textId="256B0843" w:rsidR="003C2AC9" w:rsidRDefault="003C2AC9" w:rsidP="003C2A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lastRenderedPageBreak/>
        <w:t>Contenidos</w:t>
      </w:r>
    </w:p>
    <w:p w14:paraId="1AB8A63F" w14:textId="77777777" w:rsidR="003C2AC9" w:rsidRPr="009E586E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E586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168826" w14:textId="77777777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Unidad 1: Introducción al mundo emprendedor  </w:t>
      </w:r>
    </w:p>
    <w:p w14:paraId="2D277DDC" w14:textId="7001D4A2" w:rsidR="00036295" w:rsidRP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¿Qué es emprender?, ¿Cómo es el proceso </w:t>
      </w:r>
      <w:r w:rsidR="00AA7C2E" w:rsidRPr="00036295">
        <w:rPr>
          <w:rStyle w:val="eop"/>
          <w:rFonts w:asciiTheme="minorHAnsi" w:hAnsiTheme="minorHAnsi" w:cstheme="minorHAnsi"/>
          <w:sz w:val="22"/>
          <w:szCs w:val="22"/>
        </w:rPr>
        <w:t>emprendedor?</w:t>
      </w: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 Beneficios </w:t>
      </w:r>
      <w:r w:rsidR="00AA7C2E" w:rsidRPr="00036295">
        <w:rPr>
          <w:rStyle w:val="eop"/>
          <w:rFonts w:asciiTheme="minorHAnsi" w:hAnsiTheme="minorHAnsi" w:cstheme="minorHAnsi"/>
          <w:sz w:val="22"/>
          <w:szCs w:val="22"/>
        </w:rPr>
        <w:t>del emprender</w:t>
      </w: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036295">
        <w:rPr>
          <w:rStyle w:val="eop"/>
          <w:rFonts w:asciiTheme="minorHAnsi" w:hAnsiTheme="minorHAnsi" w:cstheme="minorHAnsi"/>
          <w:sz w:val="22"/>
          <w:szCs w:val="22"/>
        </w:rPr>
        <w:t>Ikigai</w:t>
      </w:r>
      <w:proofErr w:type="spellEnd"/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 del emprendedor. Armar un análisis FODA. Fuentes posibles de ingreso en un emprendimiento  </w:t>
      </w:r>
    </w:p>
    <w:p w14:paraId="0739C87E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1341529" w14:textId="16B70B50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Unidad 2: Propuesta de valor del emprendimiento  </w:t>
      </w:r>
    </w:p>
    <w:p w14:paraId="661C7ADE" w14:textId="6E8F4EB5" w:rsidR="00036295" w:rsidRP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¿Qué es la propuesta de valor? Proposición de valor. Lienzo de la propuesta de valor en detalle </w:t>
      </w:r>
    </w:p>
    <w:p w14:paraId="3445FFD1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E2C4148" w14:textId="4ECD47BD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Unidad 3: Introducción a finanzas para el emprendimiento </w:t>
      </w:r>
    </w:p>
    <w:p w14:paraId="52D11696" w14:textId="77777777" w:rsidR="00036295" w:rsidRP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>Relación entre la rentabilidad, la liquidez y la viabilidad. Inversión y financiación. Diferencias entre ahorro e inversión. ¿Cómo financiar un emprendimiento?</w:t>
      </w:r>
    </w:p>
    <w:p w14:paraId="01854A3E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2AFB9FA" w14:textId="7C73CCD0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Unidad 4: Estructura de costos del emprendimiento </w:t>
      </w:r>
    </w:p>
    <w:p w14:paraId="2A7E65D1" w14:textId="5D35A888" w:rsidR="00036295" w:rsidRP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Estructura de costos, Clasificación de los costos, Utilidades e ingresos, Determinación del precio de venta, Cálculo del precio de venta </w:t>
      </w:r>
    </w:p>
    <w:p w14:paraId="03C54029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F0A8F0A" w14:textId="717DD79B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>Unidad 5: Rentabilidad del emprendimiento</w:t>
      </w:r>
    </w:p>
    <w:p w14:paraId="231E3206" w14:textId="23AE6155" w:rsidR="00036295" w:rsidRP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¿Qué es la </w:t>
      </w:r>
      <w:r w:rsidR="00AA7C2E" w:rsidRPr="00036295">
        <w:rPr>
          <w:rStyle w:val="eop"/>
          <w:rFonts w:asciiTheme="minorHAnsi" w:hAnsiTheme="minorHAnsi" w:cstheme="minorHAnsi"/>
          <w:sz w:val="22"/>
          <w:szCs w:val="22"/>
        </w:rPr>
        <w:t>rentabilidad?</w:t>
      </w: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 Diferencia entre rentabilidad financiera y económica.  Formula de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rentabilidad. Ejemplificación de cálculos. Inflación y rentabilidad.  </w:t>
      </w:r>
    </w:p>
    <w:p w14:paraId="14FA30FA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871DD48" w14:textId="413B24A9" w:rsidR="00036295" w:rsidRP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Unidad 6: Presupuesto para emprendedores </w:t>
      </w:r>
    </w:p>
    <w:p w14:paraId="7CAC7339" w14:textId="30D34CD8" w:rsidR="00036295" w:rsidRDefault="00036295" w:rsidP="003330E7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36295">
        <w:rPr>
          <w:rStyle w:val="eop"/>
          <w:rFonts w:asciiTheme="minorHAnsi" w:hAnsiTheme="minorHAnsi" w:cstheme="minorHAnsi"/>
          <w:sz w:val="22"/>
          <w:szCs w:val="22"/>
        </w:rPr>
        <w:t xml:space="preserve">¿Qué es un presupuesto? ¿Cuál es la importancia del presupuesto? ¿Cómo calcular el presupuesto inicial? Ventajas de tener un presupuesto.  </w:t>
      </w:r>
    </w:p>
    <w:p w14:paraId="272AD99E" w14:textId="77777777" w:rsidR="00036295" w:rsidRDefault="00036295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A3DD990" w14:textId="652AC0DE" w:rsidR="003C2AC9" w:rsidRDefault="003C2AC9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35FDA9" w14:textId="1650FD49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C119889" w14:textId="5EC173CE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E8492DB" w14:textId="366A15F7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ED96446" w14:textId="0002CD49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68A1761" w14:textId="426B39A3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68EFD08" w14:textId="5E4D2A82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164A7EC" w14:textId="383EF48E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38C4AD" w14:textId="4F621CB3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F3EE26" w14:textId="3100F884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D4AB706" w14:textId="2612DD11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CB789C7" w14:textId="0FA311E8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DF2AE92" w14:textId="7097EDD2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F8B7E51" w14:textId="728C4B95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B3C985B" w14:textId="060B55A1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BE0C838" w14:textId="5A26207B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3B8ECF3" w14:textId="0F7AF22F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AA9B0DD" w14:textId="3D7C54BB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5CB70A9" w14:textId="7490C157" w:rsidR="00404C6E" w:rsidRDefault="00404C6E" w:rsidP="000362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05620D0" w14:textId="77777777" w:rsidR="00404C6E" w:rsidRPr="00363C74" w:rsidRDefault="00404C6E" w:rsidP="0003629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73010C" w14:textId="04A5A79B" w:rsidR="003C2AC9" w:rsidRPr="00363C74" w:rsidRDefault="003C2AC9" w:rsidP="003C2AC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59583695"/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Metodología</w:t>
      </w:r>
    </w:p>
    <w:p w14:paraId="76FBFC3A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EBE09C" w14:textId="7493FEBB" w:rsidR="004B398A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Este curso es de modalidad virtual y tiene una duración de dos meses.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Asimismo, está planteado un (1) encuentro sincrónico semanal con el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equipo de tutoría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para facilitar el desarrollo de los temas a abordar. En dicho encuentro se realizará una exposición teórica como también la explicación de algún caso práctico o ejercicio.</w:t>
      </w:r>
      <w:r w:rsidR="002E00EB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Las clases sincrónicas serán por zoom.</w:t>
      </w:r>
    </w:p>
    <w:p w14:paraId="6CD4611F" w14:textId="5CE2A318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Los contenidos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están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desarrollados en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</w:t>
      </w:r>
      <w:r w:rsidR="009E586E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eis</w:t>
      </w:r>
      <w:r w:rsidR="005B4675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(</w:t>
      </w:r>
      <w:r w:rsidR="009E586E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6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)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unidades didácticas, que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contemplan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palabras claves,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material de lectura obligatoria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y de </w:t>
      </w:r>
      <w:r w:rsidR="004B398A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apoyo,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actividades de evaluación diseñadas por el docente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junto con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propuestas de reflexión y análisis orientadas a poner en práctica l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o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s co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nocimientos adquiridos.</w:t>
      </w:r>
    </w:p>
    <w:p w14:paraId="7F7630A1" w14:textId="77777777" w:rsid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Todos los recursos disponibles en el campus podrán ser descargados por los participantes y alojados en sus respectivos dispositivos electrónicos.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3241E0" w14:textId="70B589D9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día </w:t>
      </w:r>
      <w:r w:rsidR="00E72BDF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de inicio del curso cada 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alumno recibirá sus datos de ingreso (usuario y contraseña) que le permitirán acceder a los materiales.</w:t>
      </w: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215A30" w14:textId="20D61A15" w:rsidR="00660D54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campus virtual está articulado sobre una plataforma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entorno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 Moodle, que es un sistema de gestión que propicia y promueve la construcción de comunidades de aprendizaje de la que participan los docentes, los tutores y los alumnos participantes.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Tiene una interfaz de navegador de tecnología sencilla que simplificará sus recorridos didácticos. </w:t>
      </w:r>
    </w:p>
    <w:p w14:paraId="57B4E038" w14:textId="77777777" w:rsidR="003C2AC9" w:rsidRPr="00363C74" w:rsidRDefault="00660D54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La propuesta educativa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propicia la construcción de comunidades de aprendizaje conformadas por personas geográficamente distantes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pero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que comparten esta experiencia en un entorno virtual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, y así podrán de manera compartida recorrer un trayecto 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formativo que les permita adquirir </w:t>
      </w:r>
      <w:r w:rsidR="00D36456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nuevas herramientas para su desarrollo laboral. </w:t>
      </w:r>
    </w:p>
    <w:p w14:paraId="510A9F28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F88A111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</w:pPr>
    </w:p>
    <w:p w14:paraId="5797D35B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s-ES"/>
        </w:rPr>
        <w:t>Evaluación / Condiciones de aprobación</w:t>
      </w:r>
      <w:r w:rsidRPr="00363C74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76941D27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2B2F4BDE" w14:textId="6AFD7876" w:rsidR="00D36456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Una vez abierto el curso, el estudiante podrá acceder con su usuario y contraseña al campus virtual e ir descargando el material como así también realizando </w:t>
      </w:r>
      <w:r w:rsid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las tareas que el equipo de tutoría vaya proponiendo a lo largo de la cursada</w:t>
      </w: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507E504D" w14:textId="77777777" w:rsidR="00D36456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s-ES"/>
        </w:rPr>
      </w:pPr>
    </w:p>
    <w:p w14:paraId="18DB6CD9" w14:textId="77777777" w:rsidR="003C2AC9" w:rsidRPr="00363C74" w:rsidRDefault="00D36456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L</w:t>
      </w:r>
      <w:r w:rsidR="003C2AC9" w:rsidRPr="00363C74">
        <w:rPr>
          <w:rStyle w:val="normaltextrun"/>
          <w:rFonts w:asciiTheme="minorHAnsi" w:hAnsiTheme="minorHAnsi" w:cstheme="minorHAnsi"/>
          <w:sz w:val="22"/>
          <w:szCs w:val="22"/>
          <w:lang w:val="es-ES"/>
        </w:rPr>
        <w:t>a aprobación del mismo combinará la evaluación de los siguientes factores:</w:t>
      </w:r>
      <w:r w:rsidR="003C2AC9"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4EB7043" w14:textId="77777777" w:rsidR="003C2AC9" w:rsidRPr="00363C74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3E935B" w14:textId="65764B21" w:rsidR="003C2AC9" w:rsidRPr="00363C74" w:rsidRDefault="003C2AC9" w:rsidP="003C2AC9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Realización de l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as</w:t>
      </w: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actividades que se proponga</w:t>
      </w:r>
      <w:r w:rsidR="005B4675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n.</w:t>
      </w:r>
    </w:p>
    <w:p w14:paraId="46A7DBCE" w14:textId="497F65CA" w:rsidR="003C2AC9" w:rsidRPr="002E00EB" w:rsidRDefault="003C2AC9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Participación en </w:t>
      </w:r>
      <w:r w:rsidR="00871CE7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foros.</w:t>
      </w:r>
      <w:r w:rsidRPr="00363C74">
        <w:rPr>
          <w:rStyle w:val="eop"/>
          <w:rFonts w:asciiTheme="minorHAnsi" w:eastAsia="Arial Unicode MS" w:hAnsiTheme="minorHAnsi" w:cstheme="minorHAnsi"/>
          <w:sz w:val="22"/>
          <w:szCs w:val="22"/>
        </w:rPr>
        <w:t> </w:t>
      </w:r>
    </w:p>
    <w:p w14:paraId="3770C176" w14:textId="7216C24F" w:rsidR="002E00EB" w:rsidRPr="00363C74" w:rsidRDefault="002E00EB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="Arial Unicode MS" w:hAnsiTheme="minorHAnsi" w:cstheme="minorHAnsi"/>
          <w:sz w:val="22"/>
          <w:szCs w:val="22"/>
        </w:rPr>
        <w:t>75% de asistencia a las clases sincrónicas</w:t>
      </w:r>
      <w:r w:rsidR="009E586E">
        <w:rPr>
          <w:rStyle w:val="eop"/>
          <w:rFonts w:asciiTheme="minorHAnsi" w:eastAsia="Arial Unicode MS" w:hAnsiTheme="minorHAnsi" w:cstheme="minorHAnsi"/>
          <w:sz w:val="22"/>
          <w:szCs w:val="22"/>
        </w:rPr>
        <w:t>.</w:t>
      </w:r>
    </w:p>
    <w:p w14:paraId="30A84E32" w14:textId="3E91953B" w:rsidR="003C2AC9" w:rsidRPr="00363C74" w:rsidRDefault="003C2AC9" w:rsidP="003C2AC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63C74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>Aprobación</w:t>
      </w:r>
      <w:r w:rsidR="009E586E">
        <w:rPr>
          <w:rStyle w:val="normaltextrun"/>
          <w:rFonts w:asciiTheme="minorHAnsi" w:eastAsia="Arial Unicode MS" w:hAnsiTheme="minorHAnsi" w:cstheme="minorHAnsi"/>
          <w:sz w:val="22"/>
          <w:szCs w:val="22"/>
          <w:lang w:val="es-ES"/>
        </w:rPr>
        <w:t xml:space="preserve"> de la instancia final de evaluación integral.</w:t>
      </w:r>
    </w:p>
    <w:p w14:paraId="43CC9E45" w14:textId="5FA81C65" w:rsidR="003C2AC9" w:rsidRDefault="003C2AC9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63C7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56296E" w14:textId="740057C6" w:rsidR="00871CE7" w:rsidRDefault="00871CE7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Una vez aprobado el curso, la plataforma requerirá</w:t>
      </w:r>
      <w:r w:rsidR="005B4675">
        <w:rPr>
          <w:rStyle w:val="eop"/>
          <w:rFonts w:asciiTheme="minorHAnsi" w:hAnsiTheme="minorHAnsi" w:cstheme="minorHAnsi"/>
          <w:sz w:val="22"/>
          <w:szCs w:val="22"/>
        </w:rPr>
        <w:t xml:space="preserve"> al cursante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responder una encuesta relacionada a la experiencia de aprendizaje transitada y una vez respondida se podrá descargar el certificado que es digital con formato para impresión y avalado por UTEDYC.</w:t>
      </w:r>
    </w:p>
    <w:bookmarkEnd w:id="1"/>
    <w:p w14:paraId="4C343F6A" w14:textId="0B71A259" w:rsidR="00AC77CB" w:rsidRDefault="00AC77CB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A2A6873" w14:textId="68C5056D" w:rsidR="00AC77CB" w:rsidRDefault="00AC77CB" w:rsidP="00AC77C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  <w:sz w:val="24"/>
          <w:szCs w:val="24"/>
        </w:rPr>
      </w:pPr>
    </w:p>
    <w:p w14:paraId="216DE5D5" w14:textId="77777777" w:rsidR="00AC77CB" w:rsidRDefault="00AC77CB" w:rsidP="003C2AC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BE08932" w14:textId="77777777" w:rsidR="003C2AC9" w:rsidRPr="00363C74" w:rsidRDefault="003C2AC9"/>
    <w:sectPr w:rsidR="003C2AC9" w:rsidRPr="00363C74" w:rsidSect="00363C74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3A27" w14:textId="77777777" w:rsidR="00163014" w:rsidRDefault="00163014" w:rsidP="00363C74">
      <w:pPr>
        <w:spacing w:after="0" w:line="240" w:lineRule="auto"/>
      </w:pPr>
      <w:r>
        <w:separator/>
      </w:r>
    </w:p>
  </w:endnote>
  <w:endnote w:type="continuationSeparator" w:id="0">
    <w:p w14:paraId="7CF1DC48" w14:textId="77777777" w:rsidR="00163014" w:rsidRDefault="00163014" w:rsidP="0036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F2C6" w14:textId="77777777" w:rsidR="00163014" w:rsidRDefault="00163014" w:rsidP="00363C74">
      <w:pPr>
        <w:spacing w:after="0" w:line="240" w:lineRule="auto"/>
      </w:pPr>
      <w:r>
        <w:separator/>
      </w:r>
    </w:p>
  </w:footnote>
  <w:footnote w:type="continuationSeparator" w:id="0">
    <w:p w14:paraId="72878E30" w14:textId="77777777" w:rsidR="00163014" w:rsidRDefault="00163014" w:rsidP="00363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A8AF" w14:textId="506415C8" w:rsidR="00363C74" w:rsidRDefault="00404C6E" w:rsidP="00363C74">
    <w:pPr>
      <w:pStyle w:val="Encabezado"/>
      <w:ind w:left="-1701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F2448E" wp14:editId="7015DAC5">
          <wp:simplePos x="0" y="0"/>
          <wp:positionH relativeFrom="margin">
            <wp:posOffset>552450</wp:posOffset>
          </wp:positionH>
          <wp:positionV relativeFrom="page">
            <wp:posOffset>151130</wp:posOffset>
          </wp:positionV>
          <wp:extent cx="4312920" cy="952500"/>
          <wp:effectExtent l="152400" t="152400" r="354330" b="36195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2920" cy="9525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AFF10" w14:textId="5DF30DC5" w:rsidR="005B4675" w:rsidRDefault="005B4675" w:rsidP="00363C74">
    <w:pPr>
      <w:pStyle w:val="Encabezado"/>
      <w:ind w:left="-170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C95"/>
    <w:multiLevelType w:val="hybridMultilevel"/>
    <w:tmpl w:val="2802623C"/>
    <w:lvl w:ilvl="0" w:tplc="08EE134E">
      <w:numFmt w:val="bullet"/>
      <w:lvlText w:val="•"/>
      <w:lvlJc w:val="left"/>
      <w:pPr>
        <w:ind w:left="110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F87443C2">
      <w:numFmt w:val="bullet"/>
      <w:lvlText w:val=""/>
      <w:lvlJc w:val="left"/>
      <w:pPr>
        <w:ind w:left="16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E98AEF56">
      <w:numFmt w:val="bullet"/>
      <w:lvlText w:val="•"/>
      <w:lvlJc w:val="left"/>
      <w:pPr>
        <w:ind w:left="2634" w:hanging="360"/>
      </w:pPr>
      <w:rPr>
        <w:rFonts w:hint="default"/>
        <w:lang w:val="es-ES" w:eastAsia="en-US" w:bidi="ar-SA"/>
      </w:rPr>
    </w:lvl>
    <w:lvl w:ilvl="3" w:tplc="77D6AE64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B428CF34">
      <w:numFmt w:val="bullet"/>
      <w:lvlText w:val="•"/>
      <w:lvlJc w:val="left"/>
      <w:pPr>
        <w:ind w:left="4543" w:hanging="360"/>
      </w:pPr>
      <w:rPr>
        <w:rFonts w:hint="default"/>
        <w:lang w:val="es-ES" w:eastAsia="en-US" w:bidi="ar-SA"/>
      </w:rPr>
    </w:lvl>
    <w:lvl w:ilvl="5" w:tplc="A246F19E"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  <w:lvl w:ilvl="6" w:tplc="C3D8B932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6206FBD8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8" w:tplc="33D4D498">
      <w:numFmt w:val="bullet"/>
      <w:lvlText w:val="•"/>
      <w:lvlJc w:val="left"/>
      <w:pPr>
        <w:ind w:left="836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437BBA"/>
    <w:multiLevelType w:val="multilevel"/>
    <w:tmpl w:val="BD40F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25A2B52"/>
    <w:multiLevelType w:val="multilevel"/>
    <w:tmpl w:val="25E89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097755"/>
    <w:multiLevelType w:val="multilevel"/>
    <w:tmpl w:val="B3EC1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75976A4"/>
    <w:multiLevelType w:val="multilevel"/>
    <w:tmpl w:val="77E89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B2352E8"/>
    <w:multiLevelType w:val="multilevel"/>
    <w:tmpl w:val="8CD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F1BAC"/>
    <w:multiLevelType w:val="multilevel"/>
    <w:tmpl w:val="7CBA4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CA3D8C"/>
    <w:multiLevelType w:val="multilevel"/>
    <w:tmpl w:val="B9629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DC73701"/>
    <w:multiLevelType w:val="hybridMultilevel"/>
    <w:tmpl w:val="CFC686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43697"/>
    <w:multiLevelType w:val="multilevel"/>
    <w:tmpl w:val="1C7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83023"/>
    <w:multiLevelType w:val="hybridMultilevel"/>
    <w:tmpl w:val="E6643FC0"/>
    <w:lvl w:ilvl="0" w:tplc="8D36ED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C7570"/>
    <w:multiLevelType w:val="multilevel"/>
    <w:tmpl w:val="21B0C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2257996"/>
    <w:multiLevelType w:val="multilevel"/>
    <w:tmpl w:val="7268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30DB5"/>
    <w:multiLevelType w:val="multilevel"/>
    <w:tmpl w:val="36A8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373CC6"/>
    <w:multiLevelType w:val="multilevel"/>
    <w:tmpl w:val="9258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7B0059"/>
    <w:multiLevelType w:val="multilevel"/>
    <w:tmpl w:val="EADE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343474"/>
    <w:multiLevelType w:val="multilevel"/>
    <w:tmpl w:val="237CA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D1B2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D1B2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D1B2A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D1B2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D1B2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D1B2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D1B2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D1B2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D1B2A"/>
      </w:rPr>
    </w:lvl>
  </w:abstractNum>
  <w:abstractNum w:abstractNumId="17" w15:restartNumberingAfterBreak="0">
    <w:nsid w:val="79D542D9"/>
    <w:multiLevelType w:val="multilevel"/>
    <w:tmpl w:val="62B42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17"/>
  </w:num>
  <w:num w:numId="11">
    <w:abstractNumId w:val="1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  <w:num w:numId="16">
    <w:abstractNumId w:val="16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C9"/>
    <w:rsid w:val="00020F17"/>
    <w:rsid w:val="00032C91"/>
    <w:rsid w:val="00036295"/>
    <w:rsid w:val="00074544"/>
    <w:rsid w:val="0015549E"/>
    <w:rsid w:val="00163014"/>
    <w:rsid w:val="00177B5F"/>
    <w:rsid w:val="00264F88"/>
    <w:rsid w:val="002E00EB"/>
    <w:rsid w:val="00324D94"/>
    <w:rsid w:val="003330E7"/>
    <w:rsid w:val="00363C74"/>
    <w:rsid w:val="003C2AC9"/>
    <w:rsid w:val="00404C6E"/>
    <w:rsid w:val="004B398A"/>
    <w:rsid w:val="005B4675"/>
    <w:rsid w:val="006201D8"/>
    <w:rsid w:val="00660D54"/>
    <w:rsid w:val="00871CE7"/>
    <w:rsid w:val="009E586E"/>
    <w:rsid w:val="00A77380"/>
    <w:rsid w:val="00AA7C2E"/>
    <w:rsid w:val="00AC77CB"/>
    <w:rsid w:val="00AE5621"/>
    <w:rsid w:val="00C24F17"/>
    <w:rsid w:val="00D310DB"/>
    <w:rsid w:val="00D36456"/>
    <w:rsid w:val="00DA3F49"/>
    <w:rsid w:val="00E72BDF"/>
    <w:rsid w:val="00F532EB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69F0A"/>
  <w15:chartTrackingRefBased/>
  <w15:docId w15:val="{9AA3C061-CE2C-46B3-B071-B2A157C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3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C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3C2AC9"/>
  </w:style>
  <w:style w:type="character" w:customStyle="1" w:styleId="eop">
    <w:name w:val="eop"/>
    <w:basedOn w:val="Fuentedeprrafopredeter"/>
    <w:rsid w:val="003C2AC9"/>
  </w:style>
  <w:style w:type="character" w:customStyle="1" w:styleId="Ttulo2Car">
    <w:name w:val="Título 2 Car"/>
    <w:basedOn w:val="Fuentedeprrafopredeter"/>
    <w:link w:val="Ttulo2"/>
    <w:uiPriority w:val="9"/>
    <w:rsid w:val="00D310D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74"/>
  </w:style>
  <w:style w:type="paragraph" w:styleId="Piedepgina">
    <w:name w:val="footer"/>
    <w:basedOn w:val="Normal"/>
    <w:link w:val="PiedepginaCar"/>
    <w:uiPriority w:val="99"/>
    <w:unhideWhenUsed/>
    <w:rsid w:val="00363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74"/>
  </w:style>
  <w:style w:type="paragraph" w:styleId="Prrafodelista">
    <w:name w:val="List Paragraph"/>
    <w:basedOn w:val="Normal"/>
    <w:uiPriority w:val="1"/>
    <w:qFormat/>
    <w:rsid w:val="00AC77CB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E58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85133">
          <w:marLeft w:val="0"/>
          <w:marRight w:val="0"/>
          <w:marTop w:val="0"/>
          <w:marBottom w:val="0"/>
          <w:divBdr>
            <w:top w:val="single" w:sz="6" w:space="0" w:color="E3E4E5"/>
            <w:left w:val="single" w:sz="6" w:space="0" w:color="E3E4E5"/>
            <w:bottom w:val="single" w:sz="6" w:space="0" w:color="E3E4E5"/>
            <w:right w:val="single" w:sz="6" w:space="0" w:color="E3E4E5"/>
          </w:divBdr>
          <w:divsChild>
            <w:div w:id="21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Ciocca</dc:creator>
  <cp:keywords/>
  <dc:description/>
  <cp:lastModifiedBy>CFP UTEDYC INFORMES</cp:lastModifiedBy>
  <cp:revision>2</cp:revision>
  <dcterms:created xsi:type="dcterms:W3CDTF">2025-04-15T20:39:00Z</dcterms:created>
  <dcterms:modified xsi:type="dcterms:W3CDTF">2025-04-15T20:39:00Z</dcterms:modified>
</cp:coreProperties>
</file>